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95A30" w14:textId="4211ED13" w:rsidR="00357B0E" w:rsidRDefault="00357B0E" w:rsidP="007B24CC">
      <w:pPr>
        <w:rPr>
          <w:rStyle w:val="s3"/>
          <w:rFonts w:asciiTheme="minorHAnsi" w:eastAsia="Times New Roman" w:hAnsiTheme="minorHAnsi" w:cstheme="minorHAnsi"/>
          <w:sz w:val="28"/>
          <w:szCs w:val="28"/>
        </w:rPr>
      </w:pPr>
      <w:r>
        <w:rPr>
          <w:rFonts w:asciiTheme="minorHAnsi" w:eastAsia="Times New Roman" w:hAnsiTheme="minorHAnsi" w:cstheme="minorHAnsi"/>
          <w:noProof/>
          <w:sz w:val="28"/>
          <w:szCs w:val="28"/>
        </w:rPr>
        <w:drawing>
          <wp:inline distT="0" distB="0" distL="0" distR="0" wp14:anchorId="44C0DC00" wp14:editId="54CA0921">
            <wp:extent cx="1193165" cy="894874"/>
            <wp:effectExtent l="0" t="3175"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1198965" cy="899224"/>
                    </a:xfrm>
                    <a:prstGeom prst="rect">
                      <a:avLst/>
                    </a:prstGeom>
                  </pic:spPr>
                </pic:pic>
              </a:graphicData>
            </a:graphic>
          </wp:inline>
        </w:drawing>
      </w:r>
    </w:p>
    <w:p w14:paraId="18890BEB" w14:textId="77777777" w:rsidR="00357B0E" w:rsidRDefault="00357B0E" w:rsidP="007B24CC">
      <w:pPr>
        <w:rPr>
          <w:rStyle w:val="s3"/>
          <w:rFonts w:asciiTheme="minorHAnsi" w:eastAsia="Times New Roman" w:hAnsiTheme="minorHAnsi" w:cstheme="minorHAnsi"/>
          <w:sz w:val="28"/>
          <w:szCs w:val="28"/>
        </w:rPr>
      </w:pPr>
    </w:p>
    <w:p w14:paraId="40297E5B" w14:textId="77777777" w:rsidR="002C424A" w:rsidRPr="002C424A" w:rsidRDefault="002C424A" w:rsidP="002C424A">
      <w:pPr>
        <w:rPr>
          <w:rStyle w:val="s3"/>
          <w:rFonts w:asciiTheme="minorHAnsi" w:eastAsia="Times New Roman" w:hAnsiTheme="minorHAnsi" w:cstheme="minorHAnsi"/>
        </w:rPr>
      </w:pPr>
      <w:r w:rsidRPr="002C424A">
        <w:rPr>
          <w:rStyle w:val="s3"/>
          <w:rFonts w:asciiTheme="minorHAnsi" w:eastAsia="Times New Roman" w:hAnsiTheme="minorHAnsi" w:cstheme="minorHAnsi"/>
          <w:sz w:val="28"/>
          <w:szCs w:val="28"/>
        </w:rPr>
        <w:t>Dr Jerald C. Sadoff is Senior Advisor Vaccine Development, JRD Vaccine Therapeutic Area for Janssen R&amp;D US. Dr. Sadoff has spent his entire career developing vaccines against a large number of bacterial, viral and parasitic diseases, 13 of which have been approved for human use with several others currently in Phase IIB and Phase III clinical studies.  He is currently the Medical Lead for Phase I, II and pivotal efficacy studies of the Janssen SARS-COV-2 vaccine. He serves on several IPCAVD Scientific Advisory Boards for National Institute of Health sponsored HIV vaccine efforts and is a member of the NIAID AIDS Vaccine Research Working Group. Over the last 35 years, he has authored and co-authored over 350 articles, book chapters, abstracts and 18 patents.</w:t>
      </w:r>
    </w:p>
    <w:p w14:paraId="61123862" w14:textId="77777777" w:rsidR="002C424A" w:rsidRPr="007B24CC" w:rsidRDefault="002C424A" w:rsidP="007B24CC">
      <w:pPr>
        <w:rPr>
          <w:rFonts w:asciiTheme="minorHAnsi" w:eastAsia="Times New Roman" w:hAnsiTheme="minorHAnsi" w:cstheme="minorHAnsi"/>
          <w:sz w:val="28"/>
          <w:szCs w:val="28"/>
        </w:rPr>
      </w:pPr>
    </w:p>
    <w:p w14:paraId="3242786C" w14:textId="77777777" w:rsidR="00351FF1" w:rsidRPr="007B24CC" w:rsidRDefault="00351FF1" w:rsidP="00351FF1">
      <w:pPr>
        <w:autoSpaceDE w:val="0"/>
        <w:autoSpaceDN w:val="0"/>
        <w:adjustRightInd w:val="0"/>
        <w:jc w:val="both"/>
        <w:rPr>
          <w:rFonts w:asciiTheme="minorHAnsi" w:hAnsiTheme="minorHAnsi" w:cstheme="minorHAnsi"/>
          <w:color w:val="000000"/>
          <w:sz w:val="28"/>
          <w:szCs w:val="28"/>
        </w:rPr>
      </w:pPr>
    </w:p>
    <w:p w14:paraId="3B129BD4" w14:textId="77777777" w:rsidR="00351FF1" w:rsidRPr="007B24CC" w:rsidRDefault="00351FF1" w:rsidP="007B24CC">
      <w:pPr>
        <w:autoSpaceDE w:val="0"/>
        <w:autoSpaceDN w:val="0"/>
        <w:adjustRightInd w:val="0"/>
        <w:spacing w:line="300" w:lineRule="exact"/>
        <w:ind w:right="271"/>
        <w:jc w:val="both"/>
        <w:outlineLvl w:val="0"/>
        <w:rPr>
          <w:rFonts w:asciiTheme="minorHAnsi" w:eastAsia="Times New Roman" w:hAnsiTheme="minorHAnsi" w:cstheme="minorHAnsi"/>
          <w:b/>
          <w:i/>
          <w:color w:val="181512"/>
          <w:sz w:val="28"/>
          <w:szCs w:val="28"/>
        </w:rPr>
      </w:pPr>
      <w:r w:rsidRPr="007B24CC">
        <w:rPr>
          <w:rFonts w:asciiTheme="minorHAnsi" w:eastAsia="Times New Roman" w:hAnsiTheme="minorHAnsi" w:cstheme="minorHAnsi"/>
          <w:b/>
          <w:i/>
          <w:color w:val="181512"/>
          <w:sz w:val="28"/>
          <w:szCs w:val="28"/>
        </w:rPr>
        <w:t>Dr. Jerald Sadoff</w:t>
      </w:r>
    </w:p>
    <w:p w14:paraId="53F0F0A0" w14:textId="75EEC31E" w:rsidR="00351FF1" w:rsidRPr="007B24CC" w:rsidRDefault="00D13D26" w:rsidP="007B24CC">
      <w:pPr>
        <w:autoSpaceDE w:val="0"/>
        <w:autoSpaceDN w:val="0"/>
        <w:adjustRightInd w:val="0"/>
        <w:spacing w:line="300" w:lineRule="exact"/>
        <w:ind w:right="271"/>
        <w:jc w:val="both"/>
        <w:outlineLvl w:val="0"/>
        <w:rPr>
          <w:rFonts w:asciiTheme="minorHAnsi" w:eastAsia="Times New Roman" w:hAnsiTheme="minorHAnsi" w:cstheme="minorHAnsi"/>
          <w:color w:val="181512"/>
          <w:sz w:val="28"/>
          <w:szCs w:val="28"/>
        </w:rPr>
      </w:pPr>
      <w:r w:rsidRPr="007B24CC">
        <w:rPr>
          <w:rFonts w:asciiTheme="minorHAnsi" w:eastAsia="Times New Roman" w:hAnsiTheme="minorHAnsi" w:cstheme="minorHAnsi"/>
          <w:color w:val="181512"/>
          <w:sz w:val="28"/>
          <w:szCs w:val="28"/>
        </w:rPr>
        <w:t xml:space="preserve">Senior Advisor </w:t>
      </w:r>
      <w:r w:rsidR="00FE3927" w:rsidRPr="007B24CC">
        <w:rPr>
          <w:rFonts w:asciiTheme="minorHAnsi" w:hAnsiTheme="minorHAnsi" w:cstheme="minorHAnsi"/>
          <w:sz w:val="28"/>
          <w:szCs w:val="28"/>
        </w:rPr>
        <w:t>Vaccine Develop</w:t>
      </w:r>
      <w:r w:rsidR="00E276C8">
        <w:rPr>
          <w:rFonts w:asciiTheme="minorHAnsi" w:hAnsiTheme="minorHAnsi" w:cstheme="minorHAnsi"/>
          <w:sz w:val="28"/>
          <w:szCs w:val="28"/>
        </w:rPr>
        <w:t xml:space="preserve">ment </w:t>
      </w:r>
    </w:p>
    <w:p w14:paraId="21E9510A" w14:textId="77777777" w:rsidR="0072173A" w:rsidRDefault="0072173A" w:rsidP="007B24CC">
      <w:pPr>
        <w:autoSpaceDE w:val="0"/>
        <w:autoSpaceDN w:val="0"/>
        <w:adjustRightInd w:val="0"/>
        <w:spacing w:line="300" w:lineRule="exact"/>
        <w:ind w:right="271"/>
        <w:jc w:val="both"/>
        <w:outlineLvl w:val="0"/>
        <w:rPr>
          <w:rFonts w:asciiTheme="minorHAnsi" w:eastAsia="Times New Roman" w:hAnsiTheme="minorHAnsi" w:cstheme="minorHAnsi"/>
          <w:color w:val="181512"/>
          <w:sz w:val="28"/>
          <w:szCs w:val="28"/>
        </w:rPr>
      </w:pPr>
      <w:r w:rsidRPr="0072173A">
        <w:rPr>
          <w:rStyle w:val="s3"/>
          <w:rFonts w:asciiTheme="minorHAnsi" w:hAnsiTheme="minorHAnsi" w:cstheme="minorHAnsi"/>
          <w:sz w:val="28"/>
          <w:szCs w:val="28"/>
        </w:rPr>
        <w:t>JRD Vaccine Therapeutic Area for</w:t>
      </w:r>
      <w:r>
        <w:rPr>
          <w:rStyle w:val="s3"/>
          <w:rFonts w:asciiTheme="minorHAnsi" w:hAnsiTheme="minorHAnsi" w:cstheme="minorHAnsi"/>
          <w:sz w:val="28"/>
          <w:szCs w:val="28"/>
        </w:rPr>
        <w:t xml:space="preserve"> </w:t>
      </w:r>
      <w:r w:rsidRPr="007B24CC">
        <w:rPr>
          <w:rStyle w:val="s3"/>
          <w:rFonts w:asciiTheme="minorHAnsi" w:eastAsia="Times New Roman" w:hAnsiTheme="minorHAnsi" w:cstheme="minorHAnsi"/>
          <w:sz w:val="28"/>
          <w:szCs w:val="28"/>
        </w:rPr>
        <w:t xml:space="preserve">Janssen </w:t>
      </w:r>
      <w:r>
        <w:rPr>
          <w:rStyle w:val="s3"/>
          <w:rFonts w:asciiTheme="minorHAnsi" w:eastAsia="Times New Roman" w:hAnsiTheme="minorHAnsi" w:cstheme="minorHAnsi"/>
          <w:sz w:val="28"/>
          <w:szCs w:val="28"/>
        </w:rPr>
        <w:t>R&amp;D US</w:t>
      </w:r>
      <w:r w:rsidRPr="007B24CC">
        <w:rPr>
          <w:rFonts w:asciiTheme="minorHAnsi" w:eastAsia="Times New Roman" w:hAnsiTheme="minorHAnsi" w:cstheme="minorHAnsi"/>
          <w:color w:val="181512"/>
          <w:sz w:val="28"/>
          <w:szCs w:val="28"/>
        </w:rPr>
        <w:t xml:space="preserve"> </w:t>
      </w:r>
    </w:p>
    <w:p w14:paraId="4B2C4AC7" w14:textId="60E73BAD" w:rsidR="00D13D26" w:rsidRPr="007B24CC" w:rsidRDefault="00D13D26" w:rsidP="007B24CC">
      <w:pPr>
        <w:autoSpaceDE w:val="0"/>
        <w:autoSpaceDN w:val="0"/>
        <w:adjustRightInd w:val="0"/>
        <w:spacing w:line="300" w:lineRule="exact"/>
        <w:ind w:right="271"/>
        <w:jc w:val="both"/>
        <w:outlineLvl w:val="0"/>
        <w:rPr>
          <w:rFonts w:asciiTheme="minorHAnsi" w:eastAsia="Times New Roman" w:hAnsiTheme="minorHAnsi" w:cstheme="minorHAnsi"/>
          <w:color w:val="181512"/>
          <w:sz w:val="28"/>
          <w:szCs w:val="28"/>
        </w:rPr>
      </w:pPr>
      <w:r w:rsidRPr="007B24CC">
        <w:rPr>
          <w:rFonts w:asciiTheme="minorHAnsi" w:eastAsia="Times New Roman" w:hAnsiTheme="minorHAnsi" w:cstheme="minorHAnsi"/>
          <w:color w:val="181512"/>
          <w:sz w:val="28"/>
          <w:szCs w:val="28"/>
        </w:rPr>
        <w:t>Johnson &amp; Johnson</w:t>
      </w:r>
    </w:p>
    <w:p w14:paraId="3DD8BC25" w14:textId="77777777" w:rsidR="00351FF1" w:rsidRPr="007B24CC" w:rsidRDefault="00351FF1" w:rsidP="007B24CC">
      <w:pPr>
        <w:spacing w:line="300" w:lineRule="exact"/>
        <w:ind w:right="-496"/>
        <w:jc w:val="both"/>
        <w:rPr>
          <w:rFonts w:asciiTheme="minorHAnsi" w:eastAsia="Times New Roman" w:hAnsiTheme="minorHAnsi" w:cstheme="minorHAnsi"/>
          <w:color w:val="181512"/>
          <w:sz w:val="28"/>
          <w:szCs w:val="28"/>
          <w:lang w:val="pt-PT"/>
        </w:rPr>
      </w:pPr>
      <w:r w:rsidRPr="007B24CC">
        <w:rPr>
          <w:rFonts w:asciiTheme="minorHAnsi" w:eastAsia="Times New Roman" w:hAnsiTheme="minorHAnsi" w:cstheme="minorHAnsi"/>
          <w:color w:val="181512"/>
          <w:sz w:val="28"/>
          <w:szCs w:val="28"/>
          <w:lang w:val="pt-PT"/>
        </w:rPr>
        <w:t xml:space="preserve">E-mail: </w:t>
      </w:r>
      <w:hyperlink r:id="rId5" w:history="1">
        <w:r w:rsidR="00ED309C" w:rsidRPr="007B24CC">
          <w:rPr>
            <w:rStyle w:val="Hyperlink"/>
            <w:rFonts w:asciiTheme="minorHAnsi" w:eastAsia="Times New Roman" w:hAnsiTheme="minorHAnsi" w:cstheme="minorHAnsi"/>
            <w:sz w:val="28"/>
            <w:szCs w:val="28"/>
            <w:lang w:val="pt-PT"/>
          </w:rPr>
          <w:t>jsadoff@its.jnj.com</w:t>
        </w:r>
      </w:hyperlink>
    </w:p>
    <w:p w14:paraId="3EB6A84A" w14:textId="77777777" w:rsidR="00351FF1" w:rsidRPr="007B24CC" w:rsidRDefault="00351FF1">
      <w:pPr>
        <w:rPr>
          <w:rFonts w:asciiTheme="minorHAnsi" w:hAnsiTheme="minorHAnsi" w:cstheme="minorHAnsi"/>
          <w:sz w:val="28"/>
          <w:szCs w:val="28"/>
          <w:lang w:val="pt-BR"/>
        </w:rPr>
      </w:pPr>
    </w:p>
    <w:sectPr w:rsidR="00351FF1" w:rsidRPr="007B24CC" w:rsidSect="00351FF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2AC"/>
    <w:rsid w:val="00020329"/>
    <w:rsid w:val="000452AC"/>
    <w:rsid w:val="00051AAD"/>
    <w:rsid w:val="00052034"/>
    <w:rsid w:val="00056FB5"/>
    <w:rsid w:val="000D46AE"/>
    <w:rsid w:val="000E50F8"/>
    <w:rsid w:val="0012060A"/>
    <w:rsid w:val="0014793A"/>
    <w:rsid w:val="001561B4"/>
    <w:rsid w:val="001D0AD4"/>
    <w:rsid w:val="00257F49"/>
    <w:rsid w:val="00267779"/>
    <w:rsid w:val="002A7821"/>
    <w:rsid w:val="002C424A"/>
    <w:rsid w:val="002D0A57"/>
    <w:rsid w:val="00351FF1"/>
    <w:rsid w:val="00354F63"/>
    <w:rsid w:val="00357B0E"/>
    <w:rsid w:val="00390939"/>
    <w:rsid w:val="003E4747"/>
    <w:rsid w:val="00451497"/>
    <w:rsid w:val="00471F7C"/>
    <w:rsid w:val="00504447"/>
    <w:rsid w:val="005147ED"/>
    <w:rsid w:val="005178DF"/>
    <w:rsid w:val="005749FF"/>
    <w:rsid w:val="00577B65"/>
    <w:rsid w:val="005A2DF5"/>
    <w:rsid w:val="005F5E76"/>
    <w:rsid w:val="006164DA"/>
    <w:rsid w:val="00622BF8"/>
    <w:rsid w:val="00626FDD"/>
    <w:rsid w:val="00646BA7"/>
    <w:rsid w:val="006B5B25"/>
    <w:rsid w:val="0070495C"/>
    <w:rsid w:val="0072173A"/>
    <w:rsid w:val="00771EC6"/>
    <w:rsid w:val="00787C4B"/>
    <w:rsid w:val="007B24CC"/>
    <w:rsid w:val="007E2B16"/>
    <w:rsid w:val="007E6DD2"/>
    <w:rsid w:val="007F17CB"/>
    <w:rsid w:val="008144EE"/>
    <w:rsid w:val="008E31D2"/>
    <w:rsid w:val="008F29EE"/>
    <w:rsid w:val="00913FF8"/>
    <w:rsid w:val="009F7BC0"/>
    <w:rsid w:val="00A14A3F"/>
    <w:rsid w:val="00A70E6B"/>
    <w:rsid w:val="00A7360C"/>
    <w:rsid w:val="00AA6C12"/>
    <w:rsid w:val="00AA7F45"/>
    <w:rsid w:val="00AB5F4F"/>
    <w:rsid w:val="00AD4D04"/>
    <w:rsid w:val="00B0756D"/>
    <w:rsid w:val="00B660F6"/>
    <w:rsid w:val="00B80BCC"/>
    <w:rsid w:val="00B823D5"/>
    <w:rsid w:val="00BB1366"/>
    <w:rsid w:val="00BC668A"/>
    <w:rsid w:val="00BF3781"/>
    <w:rsid w:val="00C0622E"/>
    <w:rsid w:val="00C17688"/>
    <w:rsid w:val="00C358E7"/>
    <w:rsid w:val="00D13D26"/>
    <w:rsid w:val="00D71290"/>
    <w:rsid w:val="00DD393C"/>
    <w:rsid w:val="00E276C8"/>
    <w:rsid w:val="00EC5806"/>
    <w:rsid w:val="00ED309C"/>
    <w:rsid w:val="00F65946"/>
    <w:rsid w:val="00FE3927"/>
    <w:rsid w:val="00FE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88394"/>
  <w15:docId w15:val="{54AB8E75-B6AE-46BF-8D27-905D2E59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2AC"/>
    <w:rPr>
      <w:rFonts w:ascii="Times New Roman" w:eastAsia="SimSu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52AC"/>
    <w:rPr>
      <w:color w:val="0000FF"/>
      <w:u w:val="single"/>
    </w:rPr>
  </w:style>
  <w:style w:type="character" w:customStyle="1" w:styleId="s3">
    <w:name w:val="s3"/>
    <w:basedOn w:val="DefaultParagraphFont"/>
    <w:rsid w:val="007B24CC"/>
  </w:style>
  <w:style w:type="character" w:styleId="Strong">
    <w:name w:val="Strong"/>
    <w:basedOn w:val="DefaultParagraphFont"/>
    <w:uiPriority w:val="22"/>
    <w:qFormat/>
    <w:rsid w:val="007217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635437">
      <w:bodyDiv w:val="1"/>
      <w:marLeft w:val="0"/>
      <w:marRight w:val="0"/>
      <w:marTop w:val="0"/>
      <w:marBottom w:val="0"/>
      <w:divBdr>
        <w:top w:val="none" w:sz="0" w:space="0" w:color="auto"/>
        <w:left w:val="none" w:sz="0" w:space="0" w:color="auto"/>
        <w:bottom w:val="none" w:sz="0" w:space="0" w:color="auto"/>
        <w:right w:val="none" w:sz="0" w:space="0" w:color="auto"/>
      </w:divBdr>
      <w:divsChild>
        <w:div w:id="667441871">
          <w:marLeft w:val="0"/>
          <w:marRight w:val="0"/>
          <w:marTop w:val="0"/>
          <w:marBottom w:val="0"/>
          <w:divBdr>
            <w:top w:val="none" w:sz="0" w:space="0" w:color="auto"/>
            <w:left w:val="none" w:sz="0" w:space="0" w:color="auto"/>
            <w:bottom w:val="none" w:sz="0" w:space="0" w:color="auto"/>
            <w:right w:val="none" w:sz="0" w:space="0" w:color="auto"/>
          </w:divBdr>
        </w:div>
      </w:divsChild>
    </w:div>
    <w:div w:id="1726299002">
      <w:bodyDiv w:val="1"/>
      <w:marLeft w:val="0"/>
      <w:marRight w:val="0"/>
      <w:marTop w:val="0"/>
      <w:marBottom w:val="0"/>
      <w:divBdr>
        <w:top w:val="none" w:sz="0" w:space="0" w:color="auto"/>
        <w:left w:val="none" w:sz="0" w:space="0" w:color="auto"/>
        <w:bottom w:val="none" w:sz="0" w:space="0" w:color="auto"/>
        <w:right w:val="none" w:sz="0" w:space="0" w:color="auto"/>
      </w:divBdr>
    </w:div>
    <w:div w:id="180230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sadoff@its.jnj.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Dr Jerald C</vt:lpstr>
    </vt:vector>
  </TitlesOfParts>
  <Company>Princeton University</Company>
  <LinksUpToDate>false</LinksUpToDate>
  <CharactersWithSpaces>965</CharactersWithSpaces>
  <SharedDoc>false</SharedDoc>
  <HLinks>
    <vt:vector size="6" baseType="variant">
      <vt:variant>
        <vt:i4>7602190</vt:i4>
      </vt:variant>
      <vt:variant>
        <vt:i4>0</vt:i4>
      </vt:variant>
      <vt:variant>
        <vt:i4>0</vt:i4>
      </vt:variant>
      <vt:variant>
        <vt:i4>5</vt:i4>
      </vt:variant>
      <vt:variant>
        <vt:lpwstr>mailto:jsadoff@its.jnj.com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Jerald C</dc:title>
  <dc:creator>Tycho Hoogland</dc:creator>
  <cp:lastModifiedBy>van der Lans, Claudia [JRDNL]</cp:lastModifiedBy>
  <cp:revision>7</cp:revision>
  <dcterms:created xsi:type="dcterms:W3CDTF">2021-03-03T12:32:00Z</dcterms:created>
  <dcterms:modified xsi:type="dcterms:W3CDTF">2021-03-05T12:09:00Z</dcterms:modified>
</cp:coreProperties>
</file>